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5BD" w:rsidRDefault="00E105D0" w:rsidP="00E105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E105D0" w:rsidRPr="00E105D0" w:rsidRDefault="00E105D0" w:rsidP="00E105D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0505BD" w:rsidRDefault="00B00167" w:rsidP="00E105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ОСНОВЫ УПРАВЛЕНИЯ ИНФОРМАЦИОННО-ТЕХНОЛОГИЧЕСКИМИ </w:t>
      </w:r>
      <w:r w:rsidR="00E105D0">
        <w:rPr>
          <w:rFonts w:ascii="Times New Roman" w:hAnsi="Times New Roman" w:cs="Times New Roman"/>
          <w:b/>
          <w:sz w:val="28"/>
          <w:szCs w:val="28"/>
        </w:rPr>
        <w:t>СЕРВИСАМИ</w:t>
      </w:r>
    </w:p>
    <w:p w:rsidR="000505BD" w:rsidRDefault="000505BD" w:rsidP="00050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039" w:rsidRDefault="000505BD" w:rsidP="00113EB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дисциплины </w:t>
      </w:r>
    </w:p>
    <w:p w:rsidR="000505BD" w:rsidRDefault="00E105D0" w:rsidP="00113EB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E50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</w:t>
      </w:r>
      <w:r w:rsidR="0005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о современных тенденциях управления интегрированными сервисами, платформами, контентом. </w:t>
      </w:r>
    </w:p>
    <w:p w:rsidR="000505BD" w:rsidRDefault="000505BD" w:rsidP="00113EB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</w:p>
    <w:p w:rsidR="00113EB7" w:rsidRDefault="00113EB7" w:rsidP="00113E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B7"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13EB7">
        <w:rPr>
          <w:rFonts w:ascii="Times New Roman" w:hAnsi="Times New Roman" w:cs="Times New Roman"/>
          <w:sz w:val="28"/>
          <w:szCs w:val="28"/>
        </w:rPr>
        <w:t>сновы управления информационно-технологическими сервисами»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0505BD" w:rsidRDefault="000505BD" w:rsidP="00113EB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дисциплины:</w:t>
      </w:r>
    </w:p>
    <w:p w:rsidR="000505BD" w:rsidRPr="001E5039" w:rsidRDefault="000505BD" w:rsidP="00113E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039">
        <w:rPr>
          <w:rFonts w:ascii="Times New Roman" w:hAnsi="Times New Roman" w:cs="Times New Roman"/>
          <w:sz w:val="28"/>
          <w:szCs w:val="28"/>
        </w:rPr>
        <w:t>ИТ-сервис – основа деятельности современной ИС службы</w:t>
      </w:r>
      <w:r w:rsidR="001E5039" w:rsidRPr="001E5039">
        <w:rPr>
          <w:rFonts w:ascii="Times New Roman" w:hAnsi="Times New Roman" w:cs="Times New Roman"/>
          <w:sz w:val="28"/>
          <w:szCs w:val="28"/>
        </w:rPr>
        <w:t xml:space="preserve">. </w:t>
      </w:r>
      <w:r w:rsidRPr="001E5039">
        <w:rPr>
          <w:rFonts w:ascii="Times New Roman" w:hAnsi="Times New Roman" w:cs="Times New Roman"/>
          <w:sz w:val="28"/>
          <w:szCs w:val="28"/>
        </w:rPr>
        <w:t>ITIL/ITSM - концептуал</w:t>
      </w:r>
      <w:r w:rsidR="001E5039" w:rsidRPr="001E5039">
        <w:rPr>
          <w:rFonts w:ascii="Times New Roman" w:hAnsi="Times New Roman" w:cs="Times New Roman"/>
          <w:sz w:val="28"/>
          <w:szCs w:val="28"/>
        </w:rPr>
        <w:t xml:space="preserve">ьная основа процессов ИС-службы. Решения </w:t>
      </w:r>
      <w:proofErr w:type="spellStart"/>
      <w:r w:rsidR="001E5039" w:rsidRPr="001E5039">
        <w:rPr>
          <w:rFonts w:ascii="Times New Roman" w:hAnsi="Times New Roman" w:cs="Times New Roman"/>
          <w:sz w:val="28"/>
          <w:szCs w:val="28"/>
        </w:rPr>
        <w:t>Hewlett-Packard</w:t>
      </w:r>
      <w:proofErr w:type="spellEnd"/>
      <w:r w:rsidR="001E5039" w:rsidRPr="001E5039">
        <w:rPr>
          <w:rFonts w:ascii="Times New Roman" w:hAnsi="Times New Roman" w:cs="Times New Roman"/>
          <w:sz w:val="28"/>
          <w:szCs w:val="28"/>
        </w:rPr>
        <w:t xml:space="preserve">. </w:t>
      </w:r>
      <w:r w:rsidRPr="001E5039">
        <w:rPr>
          <w:rFonts w:ascii="Times New Roman" w:hAnsi="Times New Roman" w:cs="Times New Roman"/>
          <w:sz w:val="28"/>
          <w:szCs w:val="28"/>
        </w:rPr>
        <w:t xml:space="preserve">Решения IBM по управлению информационными системами. Подход </w:t>
      </w:r>
      <w:proofErr w:type="spellStart"/>
      <w:r w:rsidRPr="001E503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1E5039">
        <w:rPr>
          <w:rFonts w:ascii="Times New Roman" w:hAnsi="Times New Roman" w:cs="Times New Roman"/>
          <w:sz w:val="28"/>
          <w:szCs w:val="28"/>
        </w:rPr>
        <w:t xml:space="preserve"> к построению управляемых информационных систем</w:t>
      </w:r>
      <w:r w:rsidR="001E5039" w:rsidRPr="001E5039">
        <w:rPr>
          <w:rFonts w:ascii="Times New Roman" w:hAnsi="Times New Roman" w:cs="Times New Roman"/>
          <w:sz w:val="28"/>
          <w:szCs w:val="28"/>
        </w:rPr>
        <w:t xml:space="preserve">. </w:t>
      </w:r>
      <w:r w:rsidRPr="001E5039">
        <w:rPr>
          <w:rFonts w:ascii="Times New Roman" w:hAnsi="Times New Roman" w:cs="Times New Roman"/>
          <w:sz w:val="28"/>
          <w:szCs w:val="28"/>
        </w:rPr>
        <w:t>Повышение эффективности ИТ-инфраструктуры предприятия</w:t>
      </w:r>
    </w:p>
    <w:bookmarkEnd w:id="0"/>
    <w:p w:rsidR="000505BD" w:rsidRDefault="000505BD" w:rsidP="00E105D0">
      <w:pPr>
        <w:spacing w:after="0" w:line="276" w:lineRule="auto"/>
        <w:jc w:val="both"/>
      </w:pPr>
    </w:p>
    <w:p w:rsidR="00E27D4D" w:rsidRDefault="00113EB7"/>
    <w:sectPr w:rsidR="00E27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86"/>
    <w:rsid w:val="000505BD"/>
    <w:rsid w:val="000A3C72"/>
    <w:rsid w:val="000E7C86"/>
    <w:rsid w:val="00113EB7"/>
    <w:rsid w:val="001E5039"/>
    <w:rsid w:val="00252D1C"/>
    <w:rsid w:val="00484F37"/>
    <w:rsid w:val="00593C17"/>
    <w:rsid w:val="00B00167"/>
    <w:rsid w:val="00E1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AB62"/>
  <w15:docId w15:val="{07A04E2E-F679-4789-8627-0854F2AE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5B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52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65849D-6904-4E53-8F70-6E262C319E8D}"/>
</file>

<file path=customXml/itemProps2.xml><?xml version="1.0" encoding="utf-8"?>
<ds:datastoreItem xmlns:ds="http://schemas.openxmlformats.org/officeDocument/2006/customXml" ds:itemID="{3BA3FF17-6939-4C76-882C-5CC8B995FA0C}"/>
</file>

<file path=customXml/itemProps3.xml><?xml version="1.0" encoding="utf-8"?>
<ds:datastoreItem xmlns:ds="http://schemas.openxmlformats.org/officeDocument/2006/customXml" ds:itemID="{90E6541F-224D-40B3-B31E-FD307DB387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679</Characters>
  <Application>Microsoft Office Word</Application>
  <DocSecurity>0</DocSecurity>
  <Lines>5</Lines>
  <Paragraphs>1</Paragraphs>
  <ScaleCrop>false</ScaleCrop>
  <Company>Финансовый университет Липецкий филиал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Хаюрова Елена Вячеславовна</dc:creator>
  <cp:keywords/>
  <dc:description/>
  <cp:lastModifiedBy>Рязанцева Елена Анатольевна EARyazantseva</cp:lastModifiedBy>
  <cp:revision>8</cp:revision>
  <dcterms:created xsi:type="dcterms:W3CDTF">2015-07-15T12:59:00Z</dcterms:created>
  <dcterms:modified xsi:type="dcterms:W3CDTF">2020-11-13T07:29:00Z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